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C48C1" w14:textId="1BD76CA7" w:rsidR="00702750" w:rsidRPr="00D01008" w:rsidRDefault="00D01008" w:rsidP="00042C66">
      <w:pPr>
        <w:spacing w:line="360" w:lineRule="auto"/>
        <w:rPr>
          <w:rStyle w:val="A1"/>
          <w:rFonts w:cs="Calibri"/>
          <w:b/>
          <w:bCs/>
          <w:sz w:val="32"/>
          <w:szCs w:val="32"/>
        </w:rPr>
      </w:pPr>
      <w:r w:rsidRPr="00D01008">
        <w:rPr>
          <w:rStyle w:val="A1"/>
          <w:rFonts w:cs="Calibri"/>
          <w:b/>
          <w:bCs/>
          <w:sz w:val="32"/>
          <w:szCs w:val="32"/>
        </w:rPr>
        <w:t>How best to support people living alone with dementia who don’t have family and friends nearby</w:t>
      </w:r>
    </w:p>
    <w:p w14:paraId="0C6FF349" w14:textId="77777777" w:rsidR="00D01008" w:rsidRDefault="00D01008" w:rsidP="00D01008">
      <w:pPr>
        <w:pStyle w:val="Pa2"/>
        <w:spacing w:after="160"/>
        <w:rPr>
          <w:rStyle w:val="A2"/>
          <w:rFonts w:ascii="Calibri" w:hAnsi="Calibri" w:cs="Calibri"/>
          <w:sz w:val="28"/>
          <w:szCs w:val="28"/>
        </w:rPr>
      </w:pPr>
    </w:p>
    <w:p w14:paraId="1567B3A2" w14:textId="1CDE04EF" w:rsidR="00D01008" w:rsidRPr="00D01008" w:rsidRDefault="00D01008" w:rsidP="00D01008">
      <w:pPr>
        <w:pStyle w:val="Pa2"/>
        <w:spacing w:after="160"/>
        <w:rPr>
          <w:rStyle w:val="A2"/>
          <w:rFonts w:ascii="Calibri" w:hAnsi="Calibri" w:cs="Calibri"/>
          <w:sz w:val="24"/>
          <w:szCs w:val="24"/>
        </w:rPr>
      </w:pPr>
      <w:r w:rsidRPr="00D01008">
        <w:rPr>
          <w:rStyle w:val="A2"/>
          <w:rFonts w:ascii="Calibri" w:hAnsi="Calibri" w:cs="Calibri"/>
          <w:sz w:val="24"/>
          <w:szCs w:val="24"/>
        </w:rPr>
        <w:t xml:space="preserve">Does someone near you live alone without nearby friends and family, and do they have dementia or dementia symptoms? </w:t>
      </w:r>
    </w:p>
    <w:p w14:paraId="2A14A3A8" w14:textId="77777777" w:rsidR="00D01008" w:rsidRPr="00D01008" w:rsidRDefault="00D01008" w:rsidP="00D01008">
      <w:pPr>
        <w:pStyle w:val="Default"/>
      </w:pPr>
    </w:p>
    <w:p w14:paraId="3A32B366" w14:textId="4663108A" w:rsidR="00D01008" w:rsidRPr="00D01008" w:rsidRDefault="00D01008" w:rsidP="00D01008">
      <w:pPr>
        <w:rPr>
          <w:rStyle w:val="A3"/>
          <w:rFonts w:ascii="Calibri" w:hAnsi="Calibri" w:cs="Calibri"/>
          <w:sz w:val="24"/>
          <w:szCs w:val="24"/>
        </w:rPr>
      </w:pPr>
      <w:r w:rsidRPr="00D01008">
        <w:rPr>
          <w:rStyle w:val="A3"/>
          <w:rFonts w:ascii="Calibri" w:hAnsi="Calibri" w:cs="Calibri"/>
          <w:sz w:val="24"/>
          <w:szCs w:val="24"/>
        </w:rPr>
        <w:t>People can and do live on their own with dementia and without informal support. However, people need to be aware that a neighbour or acquaintance may be in this situation, and may need a bit of help.</w:t>
      </w:r>
    </w:p>
    <w:p w14:paraId="7B3BF768" w14:textId="77777777" w:rsidR="00D01008" w:rsidRPr="00D01008" w:rsidRDefault="00D01008" w:rsidP="00D01008">
      <w:pPr>
        <w:rPr>
          <w:rStyle w:val="A2"/>
          <w:rFonts w:cs="Calibri"/>
          <w:sz w:val="24"/>
          <w:szCs w:val="24"/>
        </w:rPr>
      </w:pPr>
      <w:r w:rsidRPr="00D01008">
        <w:rPr>
          <w:rStyle w:val="A2"/>
          <w:rFonts w:cs="Calibri"/>
          <w:sz w:val="24"/>
          <w:szCs w:val="24"/>
        </w:rPr>
        <w:t>Find out more about dementia here (</w:t>
      </w:r>
      <w:hyperlink r:id="rId5" w:history="1">
        <w:r w:rsidRPr="00D01008">
          <w:rPr>
            <w:rStyle w:val="Hyperlink"/>
            <w:rFonts w:cs="Calibri"/>
            <w:sz w:val="24"/>
            <w:szCs w:val="24"/>
          </w:rPr>
          <w:t>What is dementia - NHS (www.nhs.uk)</w:t>
        </w:r>
      </w:hyperlink>
      <w:r w:rsidRPr="00D01008">
        <w:rPr>
          <w:rFonts w:cs="Calibri"/>
          <w:sz w:val="24"/>
          <w:szCs w:val="24"/>
        </w:rPr>
        <w:t>).</w:t>
      </w:r>
    </w:p>
    <w:p w14:paraId="02FA671C" w14:textId="77777777" w:rsidR="00D01008" w:rsidRPr="00D01008" w:rsidRDefault="00D01008" w:rsidP="00D01008">
      <w:pPr>
        <w:rPr>
          <w:rStyle w:val="A2"/>
          <w:rFonts w:cs="Calibri"/>
          <w:sz w:val="24"/>
          <w:szCs w:val="24"/>
        </w:rPr>
      </w:pPr>
    </w:p>
    <w:p w14:paraId="69C7F06D" w14:textId="468F4FEF" w:rsidR="00D01008" w:rsidRPr="00D01008" w:rsidRDefault="00D01008" w:rsidP="00D01008">
      <w:pPr>
        <w:rPr>
          <w:rStyle w:val="A2"/>
          <w:rFonts w:cs="Calibri"/>
          <w:sz w:val="24"/>
          <w:szCs w:val="24"/>
        </w:rPr>
      </w:pPr>
      <w:r w:rsidRPr="00D01008">
        <w:rPr>
          <w:rStyle w:val="A2"/>
          <w:rFonts w:cs="Calibri"/>
          <w:sz w:val="24"/>
          <w:szCs w:val="24"/>
        </w:rPr>
        <w:t>People that do live on their own successfully with dementia  are clear about what others need to know and what helps.</w:t>
      </w:r>
    </w:p>
    <w:p w14:paraId="6AD3F34D" w14:textId="77777777" w:rsidR="00D01008" w:rsidRPr="00D01008" w:rsidRDefault="00D01008" w:rsidP="00D01008">
      <w:pPr>
        <w:pStyle w:val="Pa2"/>
        <w:numPr>
          <w:ilvl w:val="0"/>
          <w:numId w:val="1"/>
        </w:numPr>
        <w:spacing w:after="160"/>
        <w:rPr>
          <w:rFonts w:ascii="Calibri" w:hAnsi="Calibri" w:cs="Calibri"/>
          <w:color w:val="000000"/>
        </w:rPr>
      </w:pPr>
      <w:r w:rsidRPr="00D01008">
        <w:rPr>
          <w:rStyle w:val="A4"/>
          <w:rFonts w:ascii="Calibri" w:hAnsi="Calibri" w:cs="Calibri"/>
          <w:sz w:val="24"/>
          <w:szCs w:val="24"/>
        </w:rPr>
        <w:t xml:space="preserve">This group exists - </w:t>
      </w:r>
      <w:r w:rsidRPr="00D01008">
        <w:rPr>
          <w:rStyle w:val="A3"/>
          <w:rFonts w:ascii="Calibri" w:hAnsi="Calibri" w:cs="Calibri"/>
          <w:sz w:val="24"/>
          <w:szCs w:val="24"/>
        </w:rPr>
        <w:t xml:space="preserve">Don’t make assumptions about the kind of support someone has. Anyone could find themselves on their own and living with dementia. </w:t>
      </w:r>
    </w:p>
    <w:p w14:paraId="6029C915" w14:textId="77777777" w:rsidR="00D01008" w:rsidRPr="00D01008" w:rsidRDefault="00D01008" w:rsidP="00D01008">
      <w:pPr>
        <w:pStyle w:val="Pa2"/>
        <w:numPr>
          <w:ilvl w:val="0"/>
          <w:numId w:val="1"/>
        </w:numPr>
        <w:spacing w:after="160"/>
        <w:rPr>
          <w:rFonts w:ascii="Calibri" w:hAnsi="Calibri" w:cs="Calibri"/>
          <w:color w:val="000000"/>
        </w:rPr>
      </w:pPr>
      <w:r w:rsidRPr="00D01008">
        <w:rPr>
          <w:rStyle w:val="A4"/>
          <w:rFonts w:ascii="Calibri" w:hAnsi="Calibri" w:cs="Calibri"/>
          <w:sz w:val="24"/>
          <w:szCs w:val="24"/>
        </w:rPr>
        <w:t xml:space="preserve">Check in with people - </w:t>
      </w:r>
      <w:r w:rsidRPr="00D01008">
        <w:rPr>
          <w:rStyle w:val="A3"/>
          <w:rFonts w:ascii="Calibri" w:hAnsi="Calibri" w:cs="Calibri"/>
          <w:sz w:val="24"/>
          <w:szCs w:val="24"/>
        </w:rPr>
        <w:t xml:space="preserve">Find out if someone is in this situation and recognise that everyone needs a bit of help sometimes. </w:t>
      </w:r>
    </w:p>
    <w:p w14:paraId="3E140B10" w14:textId="77777777" w:rsidR="00D01008" w:rsidRPr="00D01008" w:rsidRDefault="00D01008" w:rsidP="00D01008">
      <w:pPr>
        <w:pStyle w:val="Pa2"/>
        <w:numPr>
          <w:ilvl w:val="0"/>
          <w:numId w:val="1"/>
        </w:numPr>
        <w:spacing w:after="160"/>
        <w:rPr>
          <w:rFonts w:ascii="Calibri" w:hAnsi="Calibri" w:cs="Calibri"/>
          <w:color w:val="000000"/>
        </w:rPr>
      </w:pPr>
      <w:r w:rsidRPr="00D01008">
        <w:rPr>
          <w:rStyle w:val="A4"/>
          <w:rFonts w:ascii="Calibri" w:hAnsi="Calibri" w:cs="Calibri"/>
          <w:sz w:val="24"/>
          <w:szCs w:val="24"/>
        </w:rPr>
        <w:t xml:space="preserve">Listen to the person - </w:t>
      </w:r>
      <w:r w:rsidRPr="00D01008">
        <w:rPr>
          <w:rStyle w:val="A3"/>
          <w:rFonts w:ascii="Calibri" w:hAnsi="Calibri" w:cs="Calibri"/>
          <w:sz w:val="24"/>
          <w:szCs w:val="24"/>
        </w:rPr>
        <w:t xml:space="preserve">Listen to the person’s story and get to know what matters to them. </w:t>
      </w:r>
    </w:p>
    <w:p w14:paraId="21F935E3" w14:textId="77777777" w:rsidR="00D01008" w:rsidRPr="00D01008" w:rsidRDefault="00D01008" w:rsidP="00D01008">
      <w:pPr>
        <w:pStyle w:val="Pa2"/>
        <w:numPr>
          <w:ilvl w:val="0"/>
          <w:numId w:val="1"/>
        </w:numPr>
        <w:spacing w:after="160"/>
        <w:rPr>
          <w:rFonts w:ascii="Calibri" w:hAnsi="Calibri" w:cs="Calibri"/>
          <w:color w:val="000000"/>
        </w:rPr>
      </w:pPr>
      <w:r w:rsidRPr="00D01008">
        <w:rPr>
          <w:rStyle w:val="A4"/>
          <w:rFonts w:ascii="Calibri" w:hAnsi="Calibri" w:cs="Calibri"/>
          <w:sz w:val="24"/>
          <w:szCs w:val="24"/>
        </w:rPr>
        <w:t xml:space="preserve">Fight the stigma around dementia - </w:t>
      </w:r>
      <w:r w:rsidRPr="00D01008">
        <w:rPr>
          <w:rStyle w:val="A3"/>
          <w:rFonts w:ascii="Calibri" w:hAnsi="Calibri" w:cs="Calibri"/>
          <w:sz w:val="24"/>
          <w:szCs w:val="24"/>
        </w:rPr>
        <w:t xml:space="preserve">Someone might need a bit of help but that doesn’t mean they are not managing. Think about how you talk about their situation. </w:t>
      </w:r>
    </w:p>
    <w:p w14:paraId="07DEEE3F" w14:textId="5C522BF2" w:rsidR="00D01008" w:rsidRPr="00D01008" w:rsidRDefault="00D01008" w:rsidP="00D01008">
      <w:pPr>
        <w:pStyle w:val="ListParagraph"/>
        <w:numPr>
          <w:ilvl w:val="0"/>
          <w:numId w:val="1"/>
        </w:numPr>
        <w:rPr>
          <w:rFonts w:cs="Calibri"/>
          <w:color w:val="000000"/>
          <w:sz w:val="24"/>
          <w:szCs w:val="24"/>
        </w:rPr>
      </w:pPr>
      <w:r w:rsidRPr="00D01008">
        <w:rPr>
          <w:rStyle w:val="A4"/>
          <w:rFonts w:cs="Calibri"/>
          <w:sz w:val="24"/>
          <w:szCs w:val="24"/>
        </w:rPr>
        <w:t xml:space="preserve">Find ways to include people - </w:t>
      </w:r>
      <w:r w:rsidRPr="00D01008">
        <w:rPr>
          <w:rStyle w:val="A3"/>
          <w:rFonts w:ascii="Calibri" w:hAnsi="Calibri" w:cs="Calibri"/>
          <w:sz w:val="24"/>
          <w:szCs w:val="24"/>
        </w:rPr>
        <w:t>If you are organising something like a social event or a community group, don’t automatically exclude people with dementia who don’t have someone to come with them. Ask how you can include them. Communicate with them in the way that works best for them.</w:t>
      </w:r>
    </w:p>
    <w:p w14:paraId="0E66A24F" w14:textId="4FFF7174" w:rsidR="00D01008" w:rsidRPr="00D01008" w:rsidRDefault="00D01008" w:rsidP="00D01008">
      <w:pPr>
        <w:pStyle w:val="Default"/>
        <w:numPr>
          <w:ilvl w:val="0"/>
          <w:numId w:val="1"/>
        </w:numPr>
        <w:rPr>
          <w:rFonts w:ascii="Calibri" w:hAnsi="Calibri" w:cs="Calibri"/>
        </w:rPr>
      </w:pPr>
      <w:r w:rsidRPr="00D01008">
        <w:rPr>
          <w:rStyle w:val="A4"/>
          <w:rFonts w:ascii="Calibri" w:hAnsi="Calibri" w:cs="Calibri"/>
          <w:color w:val="auto"/>
          <w:sz w:val="24"/>
          <w:szCs w:val="24"/>
        </w:rPr>
        <w:t xml:space="preserve">Help people to access support - </w:t>
      </w:r>
      <w:r w:rsidRPr="00D01008">
        <w:rPr>
          <w:rStyle w:val="A3"/>
          <w:rFonts w:ascii="Calibri" w:hAnsi="Calibri" w:cs="Calibri"/>
          <w:color w:val="auto"/>
          <w:sz w:val="24"/>
          <w:szCs w:val="24"/>
        </w:rPr>
        <w:t>If someone needs a bit of support, help them find out who to talk to; this might be the local Council, their GP or a voluntary organisation. Don’t just direct the person to support. With their consent, help them make contact and check that someone is there for them. (</w:t>
      </w:r>
      <w:r w:rsidRPr="00D01008">
        <w:rPr>
          <w:rFonts w:ascii="Calibri" w:hAnsi="Calibri" w:cs="Calibri"/>
        </w:rPr>
        <w:t>If you are worried that someone is at risk of harm, you should ask advice from your local Council’s adult social care service.)</w:t>
      </w:r>
    </w:p>
    <w:p w14:paraId="01EE05A7" w14:textId="77777777" w:rsidR="00D01008" w:rsidRPr="00D01008" w:rsidRDefault="00D01008" w:rsidP="00D01008">
      <w:pPr>
        <w:pStyle w:val="Default"/>
        <w:ind w:left="720"/>
        <w:rPr>
          <w:rFonts w:ascii="Calibri" w:hAnsi="Calibri" w:cs="Calibri"/>
        </w:rPr>
      </w:pPr>
    </w:p>
    <w:p w14:paraId="126D65C0" w14:textId="77777777" w:rsidR="00D01008" w:rsidRPr="00D01008" w:rsidRDefault="00D01008" w:rsidP="00D01008">
      <w:pPr>
        <w:pStyle w:val="Pa2"/>
        <w:numPr>
          <w:ilvl w:val="0"/>
          <w:numId w:val="1"/>
        </w:numPr>
        <w:spacing w:after="160"/>
        <w:rPr>
          <w:rFonts w:ascii="Calibri" w:hAnsi="Calibri" w:cs="Calibri"/>
        </w:rPr>
      </w:pPr>
      <w:r w:rsidRPr="00D01008">
        <w:rPr>
          <w:rStyle w:val="A4"/>
          <w:rFonts w:ascii="Calibri" w:hAnsi="Calibri" w:cs="Calibri"/>
          <w:color w:val="auto"/>
          <w:sz w:val="24"/>
          <w:szCs w:val="24"/>
        </w:rPr>
        <w:t xml:space="preserve">Find out who else supports the person - </w:t>
      </w:r>
      <w:r w:rsidRPr="00D01008">
        <w:rPr>
          <w:rStyle w:val="A3"/>
          <w:rFonts w:ascii="Calibri" w:hAnsi="Calibri" w:cs="Calibri"/>
          <w:color w:val="auto"/>
          <w:sz w:val="24"/>
          <w:szCs w:val="24"/>
        </w:rPr>
        <w:t xml:space="preserve">Try and find out who else the person is in touch with. Ask if you can get in touch with the other people in that person’s network so you can share important news if you need to. If you are in a person’s network, keep in touch with them regularly. Offer and give that bit of help that can go a long way, for example, to put the clocks forward in their house. </w:t>
      </w:r>
    </w:p>
    <w:p w14:paraId="09E5414F" w14:textId="77777777" w:rsidR="00D01008" w:rsidRPr="00D01008" w:rsidRDefault="00D01008" w:rsidP="00D01008">
      <w:pPr>
        <w:pStyle w:val="Pa2"/>
        <w:numPr>
          <w:ilvl w:val="0"/>
          <w:numId w:val="1"/>
        </w:numPr>
        <w:spacing w:after="160"/>
        <w:rPr>
          <w:rFonts w:ascii="Calibri" w:hAnsi="Calibri" w:cs="Calibri"/>
        </w:rPr>
      </w:pPr>
      <w:r w:rsidRPr="00D01008">
        <w:rPr>
          <w:rStyle w:val="A4"/>
          <w:rFonts w:ascii="Calibri" w:hAnsi="Calibri" w:cs="Calibri"/>
          <w:color w:val="auto"/>
          <w:sz w:val="24"/>
          <w:szCs w:val="24"/>
        </w:rPr>
        <w:lastRenderedPageBreak/>
        <w:t xml:space="preserve">Emotional wellbeing is essential - </w:t>
      </w:r>
      <w:r w:rsidRPr="00D01008">
        <w:rPr>
          <w:rStyle w:val="A3"/>
          <w:rFonts w:ascii="Calibri" w:hAnsi="Calibri" w:cs="Calibri"/>
          <w:color w:val="auto"/>
          <w:sz w:val="24"/>
          <w:szCs w:val="24"/>
        </w:rPr>
        <w:t xml:space="preserve">Ask people living alone with dementia about how they feel and who they have to talk to. See if there is support from other people in similar situations that they can access, perhaps from a voluntary sector group. </w:t>
      </w:r>
    </w:p>
    <w:p w14:paraId="2EC24524" w14:textId="3B071CE9" w:rsidR="00D01008" w:rsidRPr="00D01008" w:rsidRDefault="00D01008" w:rsidP="00D01008">
      <w:pPr>
        <w:pStyle w:val="ListParagraph"/>
        <w:numPr>
          <w:ilvl w:val="0"/>
          <w:numId w:val="1"/>
        </w:numPr>
        <w:rPr>
          <w:rStyle w:val="A3"/>
          <w:rFonts w:ascii="Calibri" w:hAnsi="Calibri" w:cs="Calibri"/>
          <w:color w:val="auto"/>
          <w:sz w:val="24"/>
          <w:szCs w:val="24"/>
        </w:rPr>
      </w:pPr>
      <w:r w:rsidRPr="00D01008">
        <w:rPr>
          <w:rStyle w:val="A4"/>
          <w:rFonts w:cs="Calibri"/>
          <w:color w:val="auto"/>
          <w:sz w:val="24"/>
          <w:szCs w:val="24"/>
        </w:rPr>
        <w:t xml:space="preserve">Plan ahead - </w:t>
      </w:r>
      <w:r w:rsidRPr="00D01008">
        <w:rPr>
          <w:rStyle w:val="A3"/>
          <w:rFonts w:ascii="Calibri" w:hAnsi="Calibri" w:cs="Calibri"/>
          <w:color w:val="auto"/>
          <w:sz w:val="24"/>
          <w:szCs w:val="24"/>
        </w:rPr>
        <w:t>Everyone needs to plan ahead for later life, including making plans for care and support or decision-making like Lasting Powers of Attorney. Plan ahead yourself and encourage others to do the same, particularly those who don’t have family or friends close by.</w:t>
      </w:r>
    </w:p>
    <w:p w14:paraId="5E798E46" w14:textId="77777777" w:rsidR="00D01008" w:rsidRPr="00D01008" w:rsidRDefault="00D01008" w:rsidP="00D01008">
      <w:pPr>
        <w:pStyle w:val="Pa2"/>
        <w:spacing w:after="160"/>
        <w:rPr>
          <w:rFonts w:ascii="Calibri" w:hAnsi="Calibri" w:cs="Calibri"/>
          <w:color w:val="000000"/>
        </w:rPr>
      </w:pPr>
    </w:p>
    <w:p w14:paraId="71501B42" w14:textId="7EE97D51" w:rsidR="00D01008" w:rsidRPr="00D01008" w:rsidRDefault="00D01008" w:rsidP="00D01008">
      <w:pPr>
        <w:pStyle w:val="Pa2"/>
        <w:spacing w:after="160"/>
        <w:rPr>
          <w:rFonts w:ascii="Calibri" w:hAnsi="Calibri" w:cs="Calibri"/>
          <w:color w:val="000000"/>
        </w:rPr>
      </w:pPr>
      <w:r w:rsidRPr="004B111B">
        <w:rPr>
          <w:rFonts w:ascii="Calibri" w:hAnsi="Calibri" w:cs="Calibri"/>
          <w:b/>
          <w:bCs/>
          <w:color w:val="000000"/>
        </w:rPr>
        <w:t>Top tips</w:t>
      </w:r>
      <w:r w:rsidRPr="00D01008">
        <w:rPr>
          <w:rFonts w:ascii="Calibri" w:hAnsi="Calibri" w:cs="Calibri"/>
          <w:color w:val="000000"/>
        </w:rPr>
        <w:t xml:space="preserve"> from people living alone with dementia and without informal support </w:t>
      </w:r>
    </w:p>
    <w:p w14:paraId="29329476" w14:textId="0D277ADE" w:rsidR="00D01008" w:rsidRPr="00D01008" w:rsidRDefault="00D01008" w:rsidP="00D01008">
      <w:pPr>
        <w:pStyle w:val="Pa5"/>
        <w:numPr>
          <w:ilvl w:val="0"/>
          <w:numId w:val="2"/>
        </w:numPr>
        <w:spacing w:after="100"/>
        <w:rPr>
          <w:rFonts w:ascii="Calibri" w:hAnsi="Calibri" w:cs="Calibri"/>
          <w:color w:val="000000"/>
        </w:rPr>
      </w:pPr>
      <w:r w:rsidRPr="00D01008">
        <w:rPr>
          <w:rStyle w:val="A3"/>
          <w:rFonts w:ascii="Calibri" w:hAnsi="Calibri" w:cs="Calibri"/>
          <w:sz w:val="24"/>
          <w:szCs w:val="24"/>
        </w:rPr>
        <w:t xml:space="preserve">Sit down with me and get to know me. </w:t>
      </w:r>
    </w:p>
    <w:p w14:paraId="1476327C" w14:textId="5003D880" w:rsidR="00D01008" w:rsidRPr="00D01008" w:rsidRDefault="00D01008" w:rsidP="00D01008">
      <w:pPr>
        <w:pStyle w:val="Pa5"/>
        <w:numPr>
          <w:ilvl w:val="0"/>
          <w:numId w:val="2"/>
        </w:numPr>
        <w:spacing w:after="100"/>
        <w:rPr>
          <w:rFonts w:ascii="Calibri" w:hAnsi="Calibri" w:cs="Calibri"/>
          <w:color w:val="000000"/>
        </w:rPr>
      </w:pPr>
      <w:r w:rsidRPr="00D01008">
        <w:rPr>
          <w:rStyle w:val="A3"/>
          <w:rFonts w:ascii="Calibri" w:hAnsi="Calibri" w:cs="Calibri"/>
          <w:sz w:val="24"/>
          <w:szCs w:val="24"/>
        </w:rPr>
        <w:t xml:space="preserve">I know if something’s not right, take me seriously. </w:t>
      </w:r>
    </w:p>
    <w:p w14:paraId="157B7AB1" w14:textId="070AAB0F" w:rsidR="00D01008" w:rsidRPr="00D01008" w:rsidRDefault="00D01008" w:rsidP="00D01008">
      <w:pPr>
        <w:pStyle w:val="Pa5"/>
        <w:numPr>
          <w:ilvl w:val="0"/>
          <w:numId w:val="2"/>
        </w:numPr>
        <w:spacing w:after="100"/>
        <w:rPr>
          <w:rFonts w:ascii="Calibri" w:hAnsi="Calibri" w:cs="Calibri"/>
          <w:color w:val="000000"/>
        </w:rPr>
      </w:pPr>
      <w:r w:rsidRPr="00D01008">
        <w:rPr>
          <w:rStyle w:val="A3"/>
          <w:rFonts w:ascii="Calibri" w:hAnsi="Calibri" w:cs="Calibri"/>
          <w:sz w:val="24"/>
          <w:szCs w:val="24"/>
        </w:rPr>
        <w:t xml:space="preserve">If there is something for people with carers, there should be something equivalent for me. </w:t>
      </w:r>
    </w:p>
    <w:p w14:paraId="3D1EA241" w14:textId="24B37C90" w:rsidR="00D01008" w:rsidRPr="00D01008" w:rsidRDefault="00D01008" w:rsidP="00D01008">
      <w:pPr>
        <w:pStyle w:val="Pa5"/>
        <w:numPr>
          <w:ilvl w:val="0"/>
          <w:numId w:val="2"/>
        </w:numPr>
        <w:spacing w:after="100"/>
        <w:rPr>
          <w:rFonts w:ascii="Calibri" w:hAnsi="Calibri" w:cs="Calibri"/>
          <w:color w:val="000000"/>
        </w:rPr>
      </w:pPr>
      <w:r w:rsidRPr="00D01008">
        <w:rPr>
          <w:rStyle w:val="A3"/>
          <w:rFonts w:ascii="Calibri" w:hAnsi="Calibri" w:cs="Calibri"/>
          <w:sz w:val="24"/>
          <w:szCs w:val="24"/>
        </w:rPr>
        <w:t xml:space="preserve">Make it obvious where I can get information. </w:t>
      </w:r>
    </w:p>
    <w:p w14:paraId="5B437C2A" w14:textId="6969C6F6" w:rsidR="00D01008" w:rsidRPr="00D01008" w:rsidRDefault="00D01008" w:rsidP="00D01008">
      <w:pPr>
        <w:pStyle w:val="Pa5"/>
        <w:numPr>
          <w:ilvl w:val="0"/>
          <w:numId w:val="2"/>
        </w:numPr>
        <w:spacing w:after="100"/>
        <w:rPr>
          <w:rFonts w:ascii="Calibri" w:hAnsi="Calibri" w:cs="Calibri"/>
          <w:color w:val="000000"/>
        </w:rPr>
      </w:pPr>
      <w:r w:rsidRPr="00D01008">
        <w:rPr>
          <w:rStyle w:val="A3"/>
          <w:rFonts w:ascii="Calibri" w:hAnsi="Calibri" w:cs="Calibri"/>
          <w:sz w:val="24"/>
          <w:szCs w:val="24"/>
        </w:rPr>
        <w:t xml:space="preserve">Please be proactive, don’t assume. </w:t>
      </w:r>
    </w:p>
    <w:p w14:paraId="46FF4E52" w14:textId="73D624EC" w:rsidR="00D01008" w:rsidRPr="00D01008" w:rsidRDefault="00D01008" w:rsidP="00D01008">
      <w:pPr>
        <w:pStyle w:val="Pa5"/>
        <w:numPr>
          <w:ilvl w:val="0"/>
          <w:numId w:val="2"/>
        </w:numPr>
        <w:spacing w:after="100"/>
        <w:rPr>
          <w:rFonts w:ascii="Calibri" w:hAnsi="Calibri" w:cs="Calibri"/>
          <w:color w:val="000000"/>
        </w:rPr>
      </w:pPr>
      <w:r w:rsidRPr="00D01008">
        <w:rPr>
          <w:rStyle w:val="A3"/>
          <w:rFonts w:ascii="Calibri" w:hAnsi="Calibri" w:cs="Calibri"/>
          <w:sz w:val="24"/>
          <w:szCs w:val="24"/>
        </w:rPr>
        <w:t xml:space="preserve">The little things make a big difference. </w:t>
      </w:r>
    </w:p>
    <w:p w14:paraId="4B6C6B51" w14:textId="0E8F353C" w:rsidR="00D01008" w:rsidRPr="00D01008" w:rsidRDefault="00D01008" w:rsidP="00D01008">
      <w:pPr>
        <w:pStyle w:val="Pa5"/>
        <w:numPr>
          <w:ilvl w:val="0"/>
          <w:numId w:val="2"/>
        </w:numPr>
        <w:spacing w:after="100"/>
        <w:rPr>
          <w:rFonts w:ascii="Calibri" w:hAnsi="Calibri" w:cs="Calibri"/>
          <w:color w:val="000000"/>
        </w:rPr>
      </w:pPr>
      <w:r w:rsidRPr="00D01008">
        <w:rPr>
          <w:rStyle w:val="A3"/>
          <w:rFonts w:ascii="Calibri" w:hAnsi="Calibri" w:cs="Calibri"/>
          <w:sz w:val="24"/>
          <w:szCs w:val="24"/>
        </w:rPr>
        <w:t xml:space="preserve">Give me as many opportunities as I need to find the right support. </w:t>
      </w:r>
    </w:p>
    <w:p w14:paraId="195DDFDD" w14:textId="5EC76DFA" w:rsidR="00D01008" w:rsidRPr="00D01008" w:rsidRDefault="00D01008" w:rsidP="00D01008">
      <w:pPr>
        <w:pStyle w:val="Pa5"/>
        <w:numPr>
          <w:ilvl w:val="0"/>
          <w:numId w:val="2"/>
        </w:numPr>
        <w:spacing w:after="100"/>
        <w:rPr>
          <w:rFonts w:ascii="Calibri" w:hAnsi="Calibri" w:cs="Calibri"/>
          <w:color w:val="000000"/>
        </w:rPr>
      </w:pPr>
      <w:r w:rsidRPr="00D01008">
        <w:rPr>
          <w:rStyle w:val="A3"/>
          <w:rFonts w:ascii="Calibri" w:hAnsi="Calibri" w:cs="Calibri"/>
          <w:sz w:val="24"/>
          <w:szCs w:val="24"/>
        </w:rPr>
        <w:t xml:space="preserve">Put me in touch with other people with dementia, they know a lot. </w:t>
      </w:r>
    </w:p>
    <w:p w14:paraId="4161E82B" w14:textId="71AA9867" w:rsidR="00D01008" w:rsidRPr="00D01008" w:rsidRDefault="00D01008" w:rsidP="00D01008">
      <w:pPr>
        <w:pStyle w:val="Pa5"/>
        <w:numPr>
          <w:ilvl w:val="0"/>
          <w:numId w:val="2"/>
        </w:numPr>
        <w:spacing w:after="100"/>
        <w:rPr>
          <w:rFonts w:ascii="Calibri" w:hAnsi="Calibri" w:cs="Calibri"/>
          <w:color w:val="000000"/>
        </w:rPr>
      </w:pPr>
      <w:r w:rsidRPr="00D01008">
        <w:rPr>
          <w:rStyle w:val="A3"/>
          <w:rFonts w:ascii="Calibri" w:hAnsi="Calibri" w:cs="Calibri"/>
          <w:sz w:val="24"/>
          <w:szCs w:val="24"/>
        </w:rPr>
        <w:t xml:space="preserve">Emotional support is the hardest on your own so opportunities to express myself are important. </w:t>
      </w:r>
    </w:p>
    <w:p w14:paraId="257CA769" w14:textId="449B21D7" w:rsidR="00D01008" w:rsidRPr="00D01008" w:rsidRDefault="00D01008" w:rsidP="00D01008">
      <w:pPr>
        <w:pStyle w:val="ListParagraph"/>
        <w:numPr>
          <w:ilvl w:val="0"/>
          <w:numId w:val="2"/>
        </w:numPr>
        <w:rPr>
          <w:rStyle w:val="A3"/>
          <w:rFonts w:ascii="Calibri" w:hAnsi="Calibri" w:cs="Calibri"/>
          <w:sz w:val="24"/>
          <w:szCs w:val="24"/>
        </w:rPr>
      </w:pPr>
      <w:r w:rsidRPr="00D01008">
        <w:rPr>
          <w:rStyle w:val="A3"/>
          <w:rFonts w:ascii="Calibri" w:hAnsi="Calibri" w:cs="Calibri"/>
          <w:sz w:val="24"/>
          <w:szCs w:val="24"/>
        </w:rPr>
        <w:t>Peer groups that offer support do help.</w:t>
      </w:r>
    </w:p>
    <w:p w14:paraId="2CBF286D" w14:textId="77777777" w:rsidR="00D01008" w:rsidRDefault="00D01008" w:rsidP="00D01008">
      <w:pPr>
        <w:pStyle w:val="ListParagraph"/>
        <w:rPr>
          <w:rStyle w:val="A3"/>
          <w:rFonts w:ascii="Calibri" w:hAnsi="Calibri" w:cs="Calibri"/>
          <w:sz w:val="24"/>
          <w:szCs w:val="24"/>
        </w:rPr>
      </w:pPr>
    </w:p>
    <w:p w14:paraId="463E85DD" w14:textId="77777777" w:rsidR="00D01008" w:rsidRPr="00D01008" w:rsidRDefault="00D01008" w:rsidP="00D01008">
      <w:pPr>
        <w:pStyle w:val="ListParagraph"/>
        <w:rPr>
          <w:rStyle w:val="A3"/>
          <w:rFonts w:ascii="Calibri" w:hAnsi="Calibri" w:cs="Calibri"/>
          <w:sz w:val="24"/>
          <w:szCs w:val="24"/>
        </w:rPr>
      </w:pPr>
    </w:p>
    <w:p w14:paraId="1A3ABEF8" w14:textId="77777777" w:rsidR="00D01008" w:rsidRPr="001804A2" w:rsidRDefault="00D01008" w:rsidP="00D01008">
      <w:pPr>
        <w:pStyle w:val="Pa2"/>
        <w:spacing w:after="160"/>
        <w:rPr>
          <w:rFonts w:ascii="Calibri" w:hAnsi="Calibri" w:cs="Calibri"/>
          <w:b/>
          <w:bCs/>
          <w:color w:val="000000"/>
        </w:rPr>
      </w:pPr>
      <w:r w:rsidRPr="001804A2">
        <w:rPr>
          <w:rFonts w:ascii="Calibri" w:hAnsi="Calibri" w:cs="Calibri"/>
          <w:b/>
          <w:bCs/>
          <w:color w:val="000000"/>
        </w:rPr>
        <w:t xml:space="preserve">Find out more: </w:t>
      </w:r>
    </w:p>
    <w:p w14:paraId="22DE24E0" w14:textId="352761B3" w:rsidR="004B111B" w:rsidRPr="001804A2" w:rsidRDefault="00D01008" w:rsidP="004B111B">
      <w:pPr>
        <w:pStyle w:val="Pa5"/>
        <w:spacing w:after="100"/>
        <w:rPr>
          <w:rFonts w:ascii="Calibri" w:hAnsi="Calibri" w:cs="Calibri"/>
          <w:color w:val="000000"/>
        </w:rPr>
      </w:pPr>
      <w:r w:rsidRPr="001804A2">
        <w:rPr>
          <w:rStyle w:val="A11"/>
          <w:rFonts w:ascii="Calibri" w:hAnsi="Calibri" w:cs="Calibri"/>
          <w:b w:val="0"/>
          <w:bCs w:val="0"/>
          <w:sz w:val="24"/>
          <w:szCs w:val="24"/>
          <w:u w:val="none"/>
        </w:rPr>
        <w:t xml:space="preserve">Research on living alone with dementia </w:t>
      </w:r>
    </w:p>
    <w:p w14:paraId="3F395A33" w14:textId="77777777" w:rsidR="004B111B" w:rsidRPr="001804A2" w:rsidRDefault="004B111B" w:rsidP="004B111B">
      <w:pPr>
        <w:autoSpaceDE w:val="0"/>
        <w:autoSpaceDN w:val="0"/>
        <w:adjustRightInd w:val="0"/>
        <w:spacing w:after="0" w:line="240" w:lineRule="auto"/>
        <w:rPr>
          <w:rFonts w:cs="Calibri"/>
          <w:b/>
          <w:bCs/>
          <w:color w:val="112625"/>
          <w:kern w:val="0"/>
          <w:sz w:val="24"/>
          <w:szCs w:val="24"/>
        </w:rPr>
      </w:pPr>
      <w:r w:rsidRPr="001804A2">
        <w:rPr>
          <w:rFonts w:cs="Calibri"/>
          <w:b/>
          <w:bCs/>
          <w:color w:val="112625"/>
          <w:kern w:val="0"/>
          <w:sz w:val="24"/>
          <w:szCs w:val="24"/>
        </w:rPr>
        <w:t>http://livingalonewithdementia.co.uk</w:t>
      </w:r>
    </w:p>
    <w:p w14:paraId="1FF33570" w14:textId="77777777" w:rsidR="004B111B" w:rsidRPr="001804A2" w:rsidRDefault="004B111B" w:rsidP="00D01008">
      <w:pPr>
        <w:pStyle w:val="Pa5"/>
        <w:spacing w:after="100"/>
        <w:rPr>
          <w:rStyle w:val="A11"/>
          <w:rFonts w:ascii="Calibri" w:hAnsi="Calibri" w:cs="Calibri"/>
          <w:b w:val="0"/>
          <w:bCs w:val="0"/>
          <w:sz w:val="24"/>
          <w:szCs w:val="24"/>
          <w:u w:val="none"/>
        </w:rPr>
      </w:pPr>
    </w:p>
    <w:p w14:paraId="1F6F9BCD" w14:textId="7D14BF13" w:rsidR="00D01008" w:rsidRPr="001804A2" w:rsidRDefault="00D01008" w:rsidP="00D01008">
      <w:pPr>
        <w:pStyle w:val="Pa5"/>
        <w:spacing w:after="100"/>
        <w:rPr>
          <w:rFonts w:ascii="Calibri" w:hAnsi="Calibri" w:cs="Calibri"/>
          <w:b/>
          <w:bCs/>
          <w:color w:val="000000"/>
        </w:rPr>
      </w:pPr>
      <w:r w:rsidRPr="001804A2">
        <w:rPr>
          <w:rStyle w:val="A11"/>
          <w:rFonts w:ascii="Calibri" w:hAnsi="Calibri" w:cs="Calibri"/>
          <w:b w:val="0"/>
          <w:bCs w:val="0"/>
          <w:sz w:val="24"/>
          <w:szCs w:val="24"/>
          <w:u w:val="none"/>
        </w:rPr>
        <w:t xml:space="preserve">The UK Network of Dementia Voices </w:t>
      </w:r>
    </w:p>
    <w:p w14:paraId="2AA69810" w14:textId="77777777" w:rsidR="004B111B" w:rsidRPr="001804A2" w:rsidRDefault="004B111B" w:rsidP="004B111B">
      <w:pPr>
        <w:autoSpaceDE w:val="0"/>
        <w:autoSpaceDN w:val="0"/>
        <w:adjustRightInd w:val="0"/>
        <w:spacing w:after="0" w:line="240" w:lineRule="auto"/>
        <w:rPr>
          <w:rFonts w:cs="Calibri"/>
          <w:b/>
          <w:bCs/>
          <w:color w:val="112625"/>
          <w:kern w:val="0"/>
          <w:sz w:val="24"/>
          <w:szCs w:val="24"/>
        </w:rPr>
      </w:pPr>
      <w:r w:rsidRPr="001804A2">
        <w:rPr>
          <w:rFonts w:cs="Calibri"/>
          <w:b/>
          <w:bCs/>
          <w:color w:val="112625"/>
          <w:kern w:val="0"/>
          <w:sz w:val="24"/>
          <w:szCs w:val="24"/>
        </w:rPr>
        <w:t>https://www.dementiavoices.org.uk/about-deep/</w:t>
      </w:r>
    </w:p>
    <w:p w14:paraId="07DE9C8D" w14:textId="77777777" w:rsidR="004B111B" w:rsidRPr="001804A2" w:rsidRDefault="004B111B" w:rsidP="00D01008">
      <w:pPr>
        <w:pStyle w:val="Pa5"/>
        <w:spacing w:after="100"/>
        <w:rPr>
          <w:rStyle w:val="A11"/>
          <w:rFonts w:ascii="Calibri" w:hAnsi="Calibri" w:cs="Calibri"/>
          <w:b w:val="0"/>
          <w:bCs w:val="0"/>
          <w:sz w:val="24"/>
          <w:szCs w:val="24"/>
          <w:u w:val="none"/>
        </w:rPr>
      </w:pPr>
    </w:p>
    <w:p w14:paraId="17B8DBB2" w14:textId="5055D524" w:rsidR="00D01008" w:rsidRPr="001804A2" w:rsidRDefault="00D01008" w:rsidP="00D01008">
      <w:pPr>
        <w:pStyle w:val="Pa5"/>
        <w:spacing w:after="100"/>
        <w:rPr>
          <w:rFonts w:ascii="Calibri" w:hAnsi="Calibri" w:cs="Calibri"/>
          <w:b/>
          <w:bCs/>
          <w:color w:val="000000"/>
        </w:rPr>
      </w:pPr>
      <w:r w:rsidRPr="001804A2">
        <w:rPr>
          <w:rStyle w:val="A11"/>
          <w:rFonts w:ascii="Calibri" w:hAnsi="Calibri" w:cs="Calibri"/>
          <w:b w:val="0"/>
          <w:bCs w:val="0"/>
          <w:sz w:val="24"/>
          <w:szCs w:val="24"/>
          <w:u w:val="none"/>
        </w:rPr>
        <w:t xml:space="preserve">Dementia UK </w:t>
      </w:r>
    </w:p>
    <w:p w14:paraId="118007D9" w14:textId="77777777" w:rsidR="004B111B" w:rsidRPr="001804A2" w:rsidRDefault="004B111B" w:rsidP="004B111B">
      <w:pPr>
        <w:autoSpaceDE w:val="0"/>
        <w:autoSpaceDN w:val="0"/>
        <w:adjustRightInd w:val="0"/>
        <w:spacing w:after="0" w:line="240" w:lineRule="auto"/>
        <w:rPr>
          <w:rFonts w:cs="Calibri"/>
          <w:b/>
          <w:bCs/>
          <w:color w:val="112625"/>
          <w:kern w:val="0"/>
          <w:sz w:val="24"/>
          <w:szCs w:val="24"/>
        </w:rPr>
      </w:pPr>
      <w:r w:rsidRPr="001804A2">
        <w:rPr>
          <w:rFonts w:cs="Calibri"/>
          <w:b/>
          <w:bCs/>
          <w:color w:val="112625"/>
          <w:kern w:val="0"/>
          <w:sz w:val="24"/>
          <w:szCs w:val="24"/>
        </w:rPr>
        <w:t>https://www.dementiauk.org</w:t>
      </w:r>
    </w:p>
    <w:p w14:paraId="64A4FE4E" w14:textId="77777777" w:rsidR="004B111B" w:rsidRPr="001804A2" w:rsidRDefault="004B111B" w:rsidP="00D01008">
      <w:pPr>
        <w:rPr>
          <w:rStyle w:val="A11"/>
          <w:rFonts w:ascii="Calibri" w:hAnsi="Calibri" w:cs="Calibri"/>
          <w:b w:val="0"/>
          <w:bCs w:val="0"/>
          <w:sz w:val="24"/>
          <w:szCs w:val="24"/>
          <w:u w:val="none"/>
        </w:rPr>
      </w:pPr>
    </w:p>
    <w:p w14:paraId="623CDFEC" w14:textId="022871DE" w:rsidR="00D01008" w:rsidRPr="001804A2" w:rsidRDefault="00D01008" w:rsidP="00D01008">
      <w:pPr>
        <w:rPr>
          <w:rStyle w:val="A11"/>
          <w:rFonts w:ascii="Calibri" w:hAnsi="Calibri" w:cs="Calibri"/>
          <w:b w:val="0"/>
          <w:bCs w:val="0"/>
          <w:sz w:val="24"/>
          <w:szCs w:val="24"/>
          <w:u w:val="none"/>
        </w:rPr>
      </w:pPr>
      <w:r w:rsidRPr="001804A2">
        <w:rPr>
          <w:rStyle w:val="A11"/>
          <w:rFonts w:ascii="Calibri" w:hAnsi="Calibri" w:cs="Calibri"/>
          <w:b w:val="0"/>
          <w:bCs w:val="0"/>
          <w:sz w:val="24"/>
          <w:szCs w:val="24"/>
          <w:u w:val="none"/>
        </w:rPr>
        <w:t>Alzheimer’s Society</w:t>
      </w:r>
    </w:p>
    <w:p w14:paraId="3BB9A3E8" w14:textId="77777777" w:rsidR="004B111B" w:rsidRPr="001804A2" w:rsidRDefault="004B111B" w:rsidP="004B111B">
      <w:pPr>
        <w:pStyle w:val="Default"/>
        <w:rPr>
          <w:rFonts w:ascii="Calibri" w:hAnsi="Calibri" w:cs="Calibri"/>
          <w:lang w:val="de-AT"/>
        </w:rPr>
      </w:pPr>
      <w:r w:rsidRPr="001804A2">
        <w:rPr>
          <w:rFonts w:ascii="Calibri" w:hAnsi="Calibri" w:cs="Calibri"/>
          <w:b/>
          <w:bCs/>
          <w:color w:val="112625"/>
          <w:lang w:val="de-AT"/>
        </w:rPr>
        <w:t>https://www.alzheimers.org.uk</w:t>
      </w:r>
    </w:p>
    <w:p w14:paraId="32E2A3FB" w14:textId="77777777" w:rsidR="004B111B" w:rsidRPr="004B111B" w:rsidRDefault="004B111B" w:rsidP="00D01008">
      <w:pPr>
        <w:rPr>
          <w:rFonts w:cs="Calibri"/>
          <w:b/>
          <w:bCs/>
          <w:sz w:val="24"/>
          <w:szCs w:val="24"/>
          <w:lang w:val="de-AT"/>
        </w:rPr>
      </w:pPr>
    </w:p>
    <w:sectPr w:rsidR="004B111B" w:rsidRPr="004B1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hanga One">
    <w:altName w:val="Calibri"/>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GYEIHV+ZapfDingbatsITC">
    <w:altName w:val="Zapf Dingbats"/>
    <w:panose1 w:val="00000000000000000000"/>
    <w:charset w:val="80"/>
    <w:family w:val="auto"/>
    <w:notTrueType/>
    <w:pitch w:val="default"/>
    <w:sig w:usb0="00000001" w:usb1="08070000" w:usb2="00000010" w:usb3="00000000" w:csb0="00020000" w:csb1="00000000"/>
  </w:font>
  <w:font w:name="Open Sans SemiBold">
    <w:altName w:val="Open Sans SemiBold"/>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417AB2"/>
    <w:multiLevelType w:val="hybridMultilevel"/>
    <w:tmpl w:val="A48C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15FC7"/>
    <w:multiLevelType w:val="hybridMultilevel"/>
    <w:tmpl w:val="4876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3297862">
    <w:abstractNumId w:val="0"/>
  </w:num>
  <w:num w:numId="2" w16cid:durableId="1341274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08"/>
    <w:rsid w:val="00042C66"/>
    <w:rsid w:val="001804A2"/>
    <w:rsid w:val="001E6033"/>
    <w:rsid w:val="004B111B"/>
    <w:rsid w:val="00702750"/>
    <w:rsid w:val="00D01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DA6F"/>
  <w15:chartTrackingRefBased/>
  <w15:docId w15:val="{479FC9A7-6B18-4CFD-9BCB-105FC3BB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10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10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100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100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0100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01008"/>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01008"/>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01008"/>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01008"/>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0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10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100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100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0100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0100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0100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0100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0100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010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10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1008"/>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100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01008"/>
    <w:pPr>
      <w:spacing w:before="160"/>
      <w:jc w:val="center"/>
    </w:pPr>
    <w:rPr>
      <w:i/>
      <w:iCs/>
      <w:color w:val="404040" w:themeColor="text1" w:themeTint="BF"/>
    </w:rPr>
  </w:style>
  <w:style w:type="character" w:customStyle="1" w:styleId="QuoteChar">
    <w:name w:val="Quote Char"/>
    <w:basedOn w:val="DefaultParagraphFont"/>
    <w:link w:val="Quote"/>
    <w:uiPriority w:val="29"/>
    <w:rsid w:val="00D01008"/>
    <w:rPr>
      <w:i/>
      <w:iCs/>
      <w:color w:val="404040" w:themeColor="text1" w:themeTint="BF"/>
    </w:rPr>
  </w:style>
  <w:style w:type="paragraph" w:styleId="ListParagraph">
    <w:name w:val="List Paragraph"/>
    <w:basedOn w:val="Normal"/>
    <w:uiPriority w:val="34"/>
    <w:qFormat/>
    <w:rsid w:val="00D01008"/>
    <w:pPr>
      <w:ind w:left="720"/>
      <w:contextualSpacing/>
    </w:pPr>
  </w:style>
  <w:style w:type="character" w:styleId="IntenseEmphasis">
    <w:name w:val="Intense Emphasis"/>
    <w:basedOn w:val="DefaultParagraphFont"/>
    <w:uiPriority w:val="21"/>
    <w:qFormat/>
    <w:rsid w:val="00D01008"/>
    <w:rPr>
      <w:i/>
      <w:iCs/>
      <w:color w:val="0F4761" w:themeColor="accent1" w:themeShade="BF"/>
    </w:rPr>
  </w:style>
  <w:style w:type="paragraph" w:styleId="IntenseQuote">
    <w:name w:val="Intense Quote"/>
    <w:basedOn w:val="Normal"/>
    <w:next w:val="Normal"/>
    <w:link w:val="IntenseQuoteChar"/>
    <w:uiPriority w:val="30"/>
    <w:qFormat/>
    <w:rsid w:val="00D010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1008"/>
    <w:rPr>
      <w:i/>
      <w:iCs/>
      <w:color w:val="0F4761" w:themeColor="accent1" w:themeShade="BF"/>
    </w:rPr>
  </w:style>
  <w:style w:type="character" w:styleId="IntenseReference">
    <w:name w:val="Intense Reference"/>
    <w:basedOn w:val="DefaultParagraphFont"/>
    <w:uiPriority w:val="32"/>
    <w:qFormat/>
    <w:rsid w:val="00D01008"/>
    <w:rPr>
      <w:b/>
      <w:bCs/>
      <w:smallCaps/>
      <w:color w:val="0F4761" w:themeColor="accent1" w:themeShade="BF"/>
      <w:spacing w:val="5"/>
    </w:rPr>
  </w:style>
  <w:style w:type="paragraph" w:customStyle="1" w:styleId="Default">
    <w:name w:val="Default"/>
    <w:rsid w:val="00D01008"/>
    <w:pPr>
      <w:autoSpaceDE w:val="0"/>
      <w:autoSpaceDN w:val="0"/>
      <w:adjustRightInd w:val="0"/>
      <w:spacing w:after="0" w:line="240" w:lineRule="auto"/>
    </w:pPr>
    <w:rPr>
      <w:rFonts w:ascii="Changa One" w:hAnsi="Changa One" w:cs="Changa One"/>
      <w:color w:val="000000"/>
      <w:kern w:val="0"/>
      <w:sz w:val="24"/>
      <w:szCs w:val="24"/>
    </w:rPr>
  </w:style>
  <w:style w:type="character" w:customStyle="1" w:styleId="A1">
    <w:name w:val="A1"/>
    <w:uiPriority w:val="99"/>
    <w:rsid w:val="00D01008"/>
    <w:rPr>
      <w:rFonts w:cs="Changa One"/>
      <w:color w:val="000000"/>
      <w:sz w:val="34"/>
      <w:szCs w:val="34"/>
    </w:rPr>
  </w:style>
  <w:style w:type="paragraph" w:customStyle="1" w:styleId="Pa2">
    <w:name w:val="Pa2"/>
    <w:basedOn w:val="Default"/>
    <w:next w:val="Default"/>
    <w:uiPriority w:val="99"/>
    <w:rsid w:val="00D01008"/>
    <w:pPr>
      <w:spacing w:line="241" w:lineRule="atLeast"/>
    </w:pPr>
    <w:rPr>
      <w:rFonts w:cstheme="minorBidi"/>
      <w:color w:val="auto"/>
    </w:rPr>
  </w:style>
  <w:style w:type="character" w:customStyle="1" w:styleId="A2">
    <w:name w:val="A2"/>
    <w:uiPriority w:val="99"/>
    <w:rsid w:val="00D01008"/>
    <w:rPr>
      <w:rFonts w:cs="Changa One"/>
      <w:color w:val="000000"/>
      <w:sz w:val="30"/>
      <w:szCs w:val="30"/>
    </w:rPr>
  </w:style>
  <w:style w:type="character" w:customStyle="1" w:styleId="A3">
    <w:name w:val="A3"/>
    <w:uiPriority w:val="99"/>
    <w:rsid w:val="00D01008"/>
    <w:rPr>
      <w:rFonts w:ascii="Open Sans" w:hAnsi="Open Sans" w:cs="Open Sans"/>
      <w:color w:val="000000"/>
      <w:sz w:val="20"/>
      <w:szCs w:val="20"/>
    </w:rPr>
  </w:style>
  <w:style w:type="character" w:customStyle="1" w:styleId="A4">
    <w:name w:val="A4"/>
    <w:uiPriority w:val="99"/>
    <w:rsid w:val="00D01008"/>
    <w:rPr>
      <w:rFonts w:cs="Changa One"/>
      <w:color w:val="000000"/>
      <w:sz w:val="22"/>
      <w:szCs w:val="22"/>
    </w:rPr>
  </w:style>
  <w:style w:type="character" w:styleId="Hyperlink">
    <w:name w:val="Hyperlink"/>
    <w:basedOn w:val="DefaultParagraphFont"/>
    <w:uiPriority w:val="99"/>
    <w:semiHidden/>
    <w:unhideWhenUsed/>
    <w:rsid w:val="00D01008"/>
    <w:rPr>
      <w:color w:val="0000FF"/>
      <w:u w:val="single"/>
    </w:rPr>
  </w:style>
  <w:style w:type="character" w:customStyle="1" w:styleId="A6">
    <w:name w:val="A6"/>
    <w:uiPriority w:val="99"/>
    <w:rsid w:val="00D01008"/>
    <w:rPr>
      <w:rFonts w:cs="Open Sans"/>
      <w:color w:val="000000"/>
      <w:sz w:val="15"/>
      <w:szCs w:val="15"/>
    </w:rPr>
  </w:style>
  <w:style w:type="paragraph" w:customStyle="1" w:styleId="Pa5">
    <w:name w:val="Pa5"/>
    <w:basedOn w:val="Default"/>
    <w:next w:val="Default"/>
    <w:uiPriority w:val="99"/>
    <w:rsid w:val="00D01008"/>
    <w:pPr>
      <w:spacing w:line="241" w:lineRule="atLeast"/>
    </w:pPr>
    <w:rPr>
      <w:rFonts w:cstheme="minorBidi"/>
      <w:color w:val="auto"/>
    </w:rPr>
  </w:style>
  <w:style w:type="character" w:customStyle="1" w:styleId="A13">
    <w:name w:val="A13"/>
    <w:uiPriority w:val="99"/>
    <w:rsid w:val="00D01008"/>
    <w:rPr>
      <w:rFonts w:ascii="GYEIHV+ZapfDingbatsITC" w:eastAsia="GYEIHV+ZapfDingbatsITC" w:cs="GYEIHV+ZapfDingbatsITC"/>
      <w:color w:val="000000"/>
      <w:sz w:val="14"/>
      <w:szCs w:val="14"/>
    </w:rPr>
  </w:style>
  <w:style w:type="character" w:customStyle="1" w:styleId="A11">
    <w:name w:val="A11"/>
    <w:uiPriority w:val="99"/>
    <w:rsid w:val="00D01008"/>
    <w:rPr>
      <w:rFonts w:ascii="Open Sans SemiBold" w:hAnsi="Open Sans SemiBold" w:cs="Open Sans SemiBold"/>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uk/conditions/dementia/about-dementia/what-is-dement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Nosowska</dc:creator>
  <cp:keywords/>
  <dc:description/>
  <cp:lastModifiedBy>Geraldine Nosowska</cp:lastModifiedBy>
  <cp:revision>7</cp:revision>
  <dcterms:created xsi:type="dcterms:W3CDTF">2024-03-13T14:43:00Z</dcterms:created>
  <dcterms:modified xsi:type="dcterms:W3CDTF">2024-03-13T16:09:00Z</dcterms:modified>
</cp:coreProperties>
</file>